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271"/>
        <w:gridCol w:w="7025"/>
      </w:tblGrid>
      <w:tr w:rsidR="0005108A" w:rsidTr="00E72B25">
        <w:tc>
          <w:tcPr>
            <w:tcW w:w="1271" w:type="dxa"/>
          </w:tcPr>
          <w:p w:rsidR="0005108A" w:rsidRPr="005102C0" w:rsidRDefault="0005108A" w:rsidP="00E72B2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5102C0">
              <w:rPr>
                <w:rFonts w:ascii="宋体" w:eastAsia="宋体" w:hAnsi="宋体" w:hint="eastAsia"/>
                <w:b/>
                <w:szCs w:val="21"/>
              </w:rPr>
              <w:t>案例名称</w:t>
            </w:r>
          </w:p>
        </w:tc>
        <w:tc>
          <w:tcPr>
            <w:tcW w:w="7025" w:type="dxa"/>
          </w:tcPr>
          <w:p w:rsidR="0005108A" w:rsidRPr="00AC71FF" w:rsidRDefault="00302920" w:rsidP="00522A4F">
            <w:pPr>
              <w:tabs>
                <w:tab w:val="left" w:pos="690"/>
              </w:tabs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了解网上售药现状，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树立药德</w:t>
            </w:r>
            <w:proofErr w:type="gramEnd"/>
          </w:p>
        </w:tc>
      </w:tr>
      <w:tr w:rsidR="0005108A" w:rsidTr="00E72B25">
        <w:tc>
          <w:tcPr>
            <w:tcW w:w="1271" w:type="dxa"/>
          </w:tcPr>
          <w:p w:rsidR="0005108A" w:rsidRDefault="0005108A" w:rsidP="00E72B25">
            <w:pPr>
              <w:spacing w:line="48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  <w:p w:rsidR="0005108A" w:rsidRPr="005102C0" w:rsidRDefault="0005108A" w:rsidP="00E72B25">
            <w:pPr>
              <w:spacing w:line="48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5102C0">
              <w:rPr>
                <w:rFonts w:ascii="宋体" w:eastAsia="宋体" w:hAnsi="宋体" w:hint="eastAsia"/>
                <w:b/>
                <w:szCs w:val="21"/>
              </w:rPr>
              <w:t>案例</w:t>
            </w:r>
            <w:r w:rsidRPr="005102C0">
              <w:rPr>
                <w:rFonts w:ascii="宋体" w:eastAsia="宋体" w:hAnsi="宋体"/>
                <w:b/>
                <w:szCs w:val="21"/>
              </w:rPr>
              <w:t>内容</w:t>
            </w:r>
          </w:p>
        </w:tc>
        <w:tc>
          <w:tcPr>
            <w:tcW w:w="7025" w:type="dxa"/>
          </w:tcPr>
          <w:p w:rsidR="0005108A" w:rsidRDefault="00302920" w:rsidP="00302920">
            <w:pPr>
              <w:spacing w:line="360" w:lineRule="auto"/>
              <w:ind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《如何辨别真假网上药店》</w:t>
            </w:r>
            <w:r w:rsidR="00046CBB">
              <w:rPr>
                <w:rFonts w:ascii="宋体" w:eastAsia="宋体" w:hAnsi="宋体" w:hint="eastAsia"/>
                <w:szCs w:val="21"/>
              </w:rPr>
              <w:t>的微课视频，以屏幕操作的方式来教会学生如何辨别真假网上药店，然后将视频内容进行衍生</w:t>
            </w:r>
            <w:r w:rsidR="00522A4F">
              <w:rPr>
                <w:rFonts w:ascii="宋体" w:eastAsia="宋体" w:hAnsi="宋体" w:hint="eastAsia"/>
                <w:szCs w:val="21"/>
              </w:rPr>
              <w:t>至网上目前存在的假药销售现状，并通过老师的</w:t>
            </w:r>
            <w:r>
              <w:rPr>
                <w:rFonts w:ascii="宋体" w:eastAsia="宋体" w:hAnsi="宋体" w:hint="eastAsia"/>
                <w:szCs w:val="21"/>
              </w:rPr>
              <w:t>介绍，并讨论网上假劣药</w:t>
            </w:r>
            <w:r w:rsidR="00A34512">
              <w:rPr>
                <w:rFonts w:ascii="宋体" w:eastAsia="宋体" w:hAnsi="宋体" w:hint="eastAsia"/>
                <w:szCs w:val="21"/>
              </w:rPr>
              <w:t>销售</w:t>
            </w:r>
            <w:r>
              <w:rPr>
                <w:rFonts w:ascii="宋体" w:eastAsia="宋体" w:hAnsi="宋体" w:hint="eastAsia"/>
                <w:szCs w:val="21"/>
              </w:rPr>
              <w:t>对人们的伤害，树立</w:t>
            </w:r>
            <w:r w:rsidRPr="00302920">
              <w:rPr>
                <w:rFonts w:ascii="宋体" w:eastAsia="宋体" w:hAnsi="宋体" w:hint="eastAsia"/>
                <w:szCs w:val="21"/>
              </w:rPr>
              <w:t>药德为魂，诚信为本</w:t>
            </w:r>
            <w:r>
              <w:rPr>
                <w:rFonts w:ascii="宋体" w:eastAsia="宋体" w:hAnsi="宋体" w:hint="eastAsia"/>
                <w:szCs w:val="21"/>
              </w:rPr>
              <w:t>的理念。</w:t>
            </w:r>
          </w:p>
          <w:p w:rsidR="00302920" w:rsidRPr="00302920" w:rsidRDefault="00302920" w:rsidP="00302920">
            <w:pPr>
              <w:spacing w:line="360" w:lineRule="auto"/>
              <w:ind w:firstLine="420"/>
              <w:rPr>
                <w:rFonts w:ascii="宋体" w:eastAsia="宋体" w:hAnsi="宋体"/>
                <w:szCs w:val="21"/>
              </w:rPr>
            </w:pPr>
          </w:p>
        </w:tc>
      </w:tr>
      <w:tr w:rsidR="0005108A" w:rsidTr="00E72B25">
        <w:tc>
          <w:tcPr>
            <w:tcW w:w="1271" w:type="dxa"/>
          </w:tcPr>
          <w:p w:rsidR="0005108A" w:rsidRPr="005102C0" w:rsidRDefault="0005108A" w:rsidP="00E72B2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b/>
                <w:szCs w:val="21"/>
              </w:rPr>
              <w:t>思政</w:t>
            </w:r>
            <w:r>
              <w:rPr>
                <w:rFonts w:ascii="宋体" w:eastAsia="宋体" w:hAnsi="宋体"/>
                <w:b/>
                <w:szCs w:val="21"/>
              </w:rPr>
              <w:t>提炼</w:t>
            </w:r>
            <w:proofErr w:type="gramEnd"/>
          </w:p>
        </w:tc>
        <w:tc>
          <w:tcPr>
            <w:tcW w:w="7025" w:type="dxa"/>
          </w:tcPr>
          <w:p w:rsidR="0005108A" w:rsidRDefault="00302920" w:rsidP="00E72B2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以</w:t>
            </w:r>
            <w:r w:rsidRPr="00302920">
              <w:rPr>
                <w:rFonts w:ascii="宋体" w:eastAsia="宋体" w:hAnsi="宋体" w:hint="eastAsia"/>
                <w:szCs w:val="21"/>
              </w:rPr>
              <w:t>药德为魂，诚信为本</w:t>
            </w:r>
            <w:r>
              <w:rPr>
                <w:rFonts w:ascii="宋体" w:eastAsia="宋体" w:hAnsi="宋体" w:hint="eastAsia"/>
                <w:szCs w:val="21"/>
              </w:rPr>
              <w:t>，绝不做有害人民大众的事情。</w:t>
            </w:r>
          </w:p>
        </w:tc>
      </w:tr>
    </w:tbl>
    <w:p w:rsidR="0057779F" w:rsidRPr="0005108A" w:rsidRDefault="0057779F"/>
    <w:sectPr w:rsidR="0057779F" w:rsidRPr="0005108A" w:rsidSect="00577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25A" w:rsidRDefault="00CA325A" w:rsidP="0005108A">
      <w:r>
        <w:separator/>
      </w:r>
    </w:p>
  </w:endnote>
  <w:endnote w:type="continuationSeparator" w:id="0">
    <w:p w:rsidR="00CA325A" w:rsidRDefault="00CA325A" w:rsidP="00051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25A" w:rsidRDefault="00CA325A" w:rsidP="0005108A">
      <w:r>
        <w:separator/>
      </w:r>
    </w:p>
  </w:footnote>
  <w:footnote w:type="continuationSeparator" w:id="0">
    <w:p w:rsidR="00CA325A" w:rsidRDefault="00CA325A" w:rsidP="000510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08A"/>
    <w:rsid w:val="00046CBB"/>
    <w:rsid w:val="0005108A"/>
    <w:rsid w:val="000D204B"/>
    <w:rsid w:val="0027473D"/>
    <w:rsid w:val="00302920"/>
    <w:rsid w:val="00484E16"/>
    <w:rsid w:val="00522A4F"/>
    <w:rsid w:val="0057779F"/>
    <w:rsid w:val="006E6E6B"/>
    <w:rsid w:val="00A14E72"/>
    <w:rsid w:val="00A34512"/>
    <w:rsid w:val="00CA3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1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10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10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108A"/>
    <w:rPr>
      <w:sz w:val="18"/>
      <w:szCs w:val="18"/>
    </w:rPr>
  </w:style>
  <w:style w:type="table" w:styleId="a5">
    <w:name w:val="Table Grid"/>
    <w:basedOn w:val="a1"/>
    <w:uiPriority w:val="39"/>
    <w:rsid w:val="00051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gwb</dc:creator>
  <cp:keywords/>
  <dc:description/>
  <cp:lastModifiedBy>gwb</cp:lastModifiedBy>
  <cp:revision>5</cp:revision>
  <dcterms:created xsi:type="dcterms:W3CDTF">2017-11-09T05:24:00Z</dcterms:created>
  <dcterms:modified xsi:type="dcterms:W3CDTF">2017-12-20T05:35:00Z</dcterms:modified>
</cp:coreProperties>
</file>